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36" w:rsidRDefault="00707736" w:rsidP="00707736">
      <w:pPr>
        <w:pStyle w:val="ParagraphStyle"/>
        <w:tabs>
          <w:tab w:val="left" w:pos="660"/>
        </w:tabs>
        <w:spacing w:before="240" w:after="240" w:line="264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Приложение 3</w:t>
      </w:r>
    </w:p>
    <w:p w:rsidR="00707736" w:rsidRDefault="00707736" w:rsidP="00707736">
      <w:pPr>
        <w:pStyle w:val="ParagraphStyle"/>
        <w:tabs>
          <w:tab w:val="left" w:pos="66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</w:rPr>
        <w:t>ДИАГНОСТИЧЕСКАЯ КАРТА ПРОФЕССИОНАЛЬНЫХ КОМПЕТЕНЦИЙ ВОСПИТАТЕЛЯ</w:t>
      </w:r>
      <w:r>
        <w:rPr>
          <w:rFonts w:ascii="Times New Roman" w:hAnsi="Times New Roman" w:cs="Times New Roman"/>
          <w:b/>
          <w:bCs/>
          <w:caps/>
          <w:sz w:val="22"/>
          <w:szCs w:val="22"/>
        </w:rPr>
        <w:br/>
        <w:t>ПО ОБРАЗОВАТЕЛЬНОЙ ОБЛАСТИ «СОЦИАЛЬНО-КОММУНИКАТИВНОЕ РАЗВИТИЕ»</w:t>
      </w:r>
    </w:p>
    <w:p w:rsidR="00707736" w:rsidRDefault="00707736" w:rsidP="00707736">
      <w:pPr>
        <w:pStyle w:val="ParagraphStyle"/>
        <w:tabs>
          <w:tab w:val="right" w:leader="underscore" w:pos="18060"/>
        </w:tabs>
        <w:spacing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Ф. И. О. педагога: Клименко Ирина Геннадьевна  </w:t>
      </w:r>
    </w:p>
    <w:p w:rsidR="00707736" w:rsidRDefault="00707736" w:rsidP="00707736">
      <w:pPr>
        <w:pStyle w:val="ParagraphStyle"/>
        <w:tabs>
          <w:tab w:val="right" w:leader="underscore" w:pos="18060"/>
        </w:tabs>
        <w:spacing w:before="45"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Стаж </w:t>
      </w:r>
      <w:r w:rsidR="00752574">
        <w:rPr>
          <w:rFonts w:ascii="Times New Roman" w:hAnsi="Times New Roman" w:cs="Times New Roman"/>
          <w:color w:val="000000"/>
          <w:sz w:val="22"/>
          <w:szCs w:val="22"/>
        </w:rPr>
        <w:t>в занимаемой должности: 18 лет</w:t>
      </w:r>
    </w:p>
    <w:p w:rsidR="00707736" w:rsidRDefault="00707736" w:rsidP="00707736">
      <w:pPr>
        <w:pStyle w:val="ParagraphStyle"/>
        <w:tabs>
          <w:tab w:val="right" w:leader="underscore" w:pos="18060"/>
        </w:tabs>
        <w:spacing w:before="45"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Квалификационная категория: Высшая </w:t>
      </w:r>
    </w:p>
    <w:p w:rsidR="00707736" w:rsidRDefault="00707736" w:rsidP="00707736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Повышение квалификации (сроки, тема/проблема):  </w:t>
      </w:r>
    </w:p>
    <w:p w:rsidR="00707736" w:rsidRDefault="00707736" w:rsidP="00707736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1C7DEB">
        <w:rPr>
          <w:rFonts w:ascii="Times New Roman" w:hAnsi="Times New Roman" w:cs="Times New Roman"/>
          <w:sz w:val="22"/>
          <w:szCs w:val="22"/>
        </w:rPr>
        <w:t>04.04 -06.04.22</w:t>
      </w:r>
      <w:r>
        <w:rPr>
          <w:rFonts w:ascii="Times New Roman" w:hAnsi="Times New Roman" w:cs="Times New Roman"/>
          <w:sz w:val="22"/>
          <w:szCs w:val="22"/>
        </w:rPr>
        <w:t>г.</w:t>
      </w:r>
      <w:r w:rsidRPr="007D4FC6">
        <w:rPr>
          <w:rFonts w:ascii="Times New Roman" w:eastAsia="Times New Roman" w:hAnsi="Times New Roman" w:cs="Times New Roman"/>
        </w:rPr>
        <w:t xml:space="preserve"> «Оказание первой помощи пострадавшим в образовательных учреждениях»</w:t>
      </w:r>
      <w:r>
        <w:rPr>
          <w:rFonts w:ascii="Times New Roman" w:eastAsia="Times New Roman" w:hAnsi="Times New Roman" w:cs="Times New Roman"/>
        </w:rPr>
        <w:t xml:space="preserve"> 16ч</w:t>
      </w:r>
      <w:r w:rsidRPr="007D4FC6">
        <w:rPr>
          <w:rFonts w:ascii="Times New Roman" w:eastAsia="Times New Roman" w:hAnsi="Times New Roman" w:cs="Times New Roman"/>
        </w:rPr>
        <w:t>.</w:t>
      </w:r>
    </w:p>
    <w:p w:rsidR="00707736" w:rsidRDefault="00707736" w:rsidP="00707736">
      <w:pPr>
        <w:pStyle w:val="ParagraphStyle"/>
        <w:tabs>
          <w:tab w:val="right" w:leader="underscore" w:pos="18060"/>
        </w:tabs>
        <w:spacing w:before="45"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Дата заполнения: 10.03.2023г </w:t>
      </w:r>
    </w:p>
    <w:p w:rsidR="00707736" w:rsidRDefault="00707736" w:rsidP="00707736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1"/>
        <w:gridCol w:w="5007"/>
        <w:gridCol w:w="875"/>
        <w:gridCol w:w="1119"/>
        <w:gridCol w:w="943"/>
      </w:tblGrid>
      <w:tr w:rsidR="00707736" w:rsidTr="00707736">
        <w:trPr>
          <w:trHeight w:val="15"/>
          <w:tblHeader/>
          <w:jc w:val="center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Направление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образовательной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Самооценка (баллы)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Экспертная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оценка (баллы)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балл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самостоятельную деятельность детей, анализировать ее с точки зрения индивидуальных особенностей усвоения норм и ценностей, принятых в обществе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усвоения детьми норм и ценностей, принятых в обществе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при усвоении детьми норм и ценностей, принятых в обществе, использовать повседневное общение для данной цели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развивающие психические процессы и личностные качества детей в процессе усвоения норм и ценностей, принятых в обществе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использовать проблемные ситуации для усвоения детьми норм и ценностей, принятых в обществе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игровые ситуации для усвоения детьми норм и ценностей, принятых в обществе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художественное слово для усвоения детьми норм и ценностей, принятых в обществе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включаться в деятельность детей, устанавливать продуктивные взаимоотношения с ними в процессе усвоения норм и ценностей, принятых в обществе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содействовать развитию социальных эмоций, нравственных чувств детей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побуждать детей к самостоятельному выполнению норм, принятых в обществе, обогащать опыт социально одобряемого поведения детей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учитывать опыт детей при организации процесса усвоения ими норм и ценностей, принятых в обществе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эффективно регулировать в разных видах детской деятельности проблемы, связанные с нарушением детьми общепринятых норм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побуждать детей к анализу и обсуждению выполнения общепринятых норм и правил взаимоотношения со сверстниками и взрослыми (в том числе моральных)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усвоения детьми норм и ценностей, принятых в обществе, особенности эмоциональной, социальной, мотивационной сфер ребенка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возрастные потребности, возможности детей в процессе усвоения норм и ценностей, принятых в обществе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усвоения норм и ценностей, принятых в обществе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гендерные различия в процессе усвоения детьми норм и ценностей, принятых в обществе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усвоения детьми норм и ценностей, принятых в обществе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усвоения детьми норм и ценностей, принятых в обществе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усвоения детьми норм и ценностей, принятых в обществе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общения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 взаимодействия ребенка со взрослыми и сверстниками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1. Умение наблюдать и анализировать индивидуальные особенности общения ребенка со взрослыми и детьми, оценивать уровень развития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общения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вызывать интерес детей к общению в разных ситуациях взаимодействия, в различных видах деятельности, побуждать к инициированию общения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планировать методы, приемы и средства развития общения ребенка со взрослыми и детьми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tabs>
                <w:tab w:val="left" w:pos="15240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обучение детей анализу ситуации общения и выбору средств общения с учетом коммуникативной ситуации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целью развития общения ребенка со взрослыми и детьми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обучение детей предупреждению и разрешению конфликтов, конструктивному поведению в конфликтной ситуации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приемы, направленные на преодоление застенчивости, замкнутости, агрессивности у детей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приемы, развивающие личностные качества в процессе свободного общения ребенка со взрослыми и детьми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проблемные ситуации в процессе развития общения ребенка со взрослыми и детьми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использовать игровые ситуации в процессе развития общения ребенка со взрослыми и детьми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использовать художественное слово в процессе развития общения ребенка со взрослыми и детьми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опыт ребенка в процессе развития его общения со взрослыми и детьми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развивать социальные эмоции, высшие чувства в процессе развития общения ребенка со взрослыми и детьми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развития общения ребенка со взрослыми и детьми особенности его эмоциональной, социальной, мотивационной сфер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развития общения ребенка со взрослыми и детьми его возрастные потребности, возможности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развития общения ребенка со взрослыми и детьми его склонности и интересы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гендерные различия в процессе развития общения ребенка со взрослыми и детьми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развития общения ребенка со взрослыми и детьми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развития общения ребенка со взрослыми и детьми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общения ребенка со взрослыми и детьми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Становление само-</w:t>
            </w:r>
          </w:p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Умение наблюдать и анализировать индивидуальные особенности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 у детей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Умение вызывать у детей стремление к проявлению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 в разных видах детской деятельности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Умение планировать методы, приемы и средства становления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 у детей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собственных действий в разных видах детской деятельности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Умение включаться в детскую деятельность, устанавливать продуктивные отношения с целью становления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 у детей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обучение поведению в ситуации неудачи, появления препятствий, на развитие адаптивного поведения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приемы, направленные на преодоление у детей неуверенности, пассивности, тревожности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Умение использовать приемы, развивающие личностные качества в процессе становления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Умение использовать проблемные ситуации в процессе становления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10. Умение использовать игровые ситуации в процессе становления у детей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11. Умение использовать художественное слово в процессе становления у детей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12. Умение использовать опыт ребенка в процессе становления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достижения результата, радоваться его достижению в разных видах детской деятельности, испытывать гордость от своих усилий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14. Умение учитывать в процессе становления у детей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 особенности их эмоциональной, социальной, мотивационной сфер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 Умение учитывать возрастные потребности, возможности детей в процессе становления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их собственных действий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склонности и интересы в процессе становления у детей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гендерные различия в процессе становления у детей самостоятельности,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 Умение сотрудничать с родителями по проблеме становления у детей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 Умение организовывать взаимодействие с коллегами по проблеме становления у детей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20. Умение создавать предметно-развивающую среду для становления у детей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эмоциональ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интеллекта, эмоциональной отзывчивости, сопереживания; формирование </w:t>
            </w:r>
          </w:p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готовности к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вместной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деятельности со сверстниками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и анализировать индивидуальные особенности развития у детей социального и эмоционального интеллекта, эмоциональной отзывчивости, сопереживания; формирование готовности к совместной деятельности со сверстниками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вызывать у детей стремление к проявлению эмоциональной отзывчивости, сопереживания; формирование готовности к совместной деятельности со сверстниками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планировать методы, приемы и средства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собственных действий в разных видах детской деятельности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целью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обучение взаимопомощи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Умение использовать приемы, направленные на преодоление у детей эгоистичности, «эмоциональной бедности», капризности,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упрямства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приемы, развивающие личностные качества в процессе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проблемные ситуации в процессе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использовать игровые ситуации в процессе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использовать художественное слово в процессе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опыт ребенка в процессе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взаимодействовать в различных видах детской деятельности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 особенности их эмоциональной, социальной, мотивационной сфер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 Умение учитывать в процессе становления у детей самостоятельности, целенаправленности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 их возрастные потребности, возможности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склонности и интересы детей в процессе развития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развития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Умение наблюдать и анализировать индивидуальные особенности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Умение вызывать у детей стремление к проявлению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Умение планировать методы, приемы и средства формирования уважительного отношения и чувства принадлежности к своей семье и к сообществу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собственных действий в проявлении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целью формирования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обучение проявлениям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Умение использовать приемы, направленные на преодоление у детей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эгоистических проявлений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приемы, развивающие личностные качества в процессе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проблемные ситуации в процессе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использовать игровые ситуации в процессе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использовать художественное слово в процессе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опыт ребенка в процессе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проявлять уважительное отношение и чувство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формирования у детей уважительного отношения и чувства принадлежности к своей семье и к сообществу детей и взрослых в организации особенности их эмоциональной, социальной, мотивационной сфер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формирования у детей уважительного отношения и чувства принадлежности к своей семье и к сообществу детей и взрослых в организации их возрастные потребности, возможности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формировании у детей уважительного отношения и чувства принадлежности к своей семье и к сообществу детей и взрослых в организации их склонности и интересы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в формировании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</w:t>
            </w:r>
          </w:p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позитивных установок к различным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видам труда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чества</w:t>
            </w:r>
            <w:proofErr w:type="spellEnd"/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1. Умение наблюдать и анализировать индивидуальные особенности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 детей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вызывать у детей позитивное отношение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планировать методы, приемы и средства формирования у детей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собственного отношения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целью формирования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обучение детей взаимоуважению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приемы, направленные на преодоление у детей пассивности, лености, страха нового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приемы, развивающие личностные качества в процессе формирования у детей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проблемные ситуации в процессе формирования у детей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использовать игровые ситуации в процессе формирования у детей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использовать художественное слово в процессе формирования у детей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опыт ребенка в процессе формирования у детей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действовать сообща в различных видах детской деятельности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формирования у детей позитивных установок к различным видам труда и творчества особенности их эмоциональной, социальной, мотивационной сфер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 Умение учитывать возрастные потребности,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возможности детей в процессе формирования у них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формирования у них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в процессе формирования у детей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формирования у детей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формирования у детей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формирования у детей позитивных установок к различным видам труда и творчества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r>
              <w:rPr>
                <w:rFonts w:ascii="Times New Roman" w:hAnsi="Times New Roman"/>
                <w:b/>
                <w:bCs/>
                <w:color w:val="000000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основ безопасного поведения в быту,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социуме, природе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(содержание знаний определяется образовательной программой)</w:t>
            </w: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Умение наблюдать и анализировать индивидуальные особенности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 детей основ безопасного 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вызывать у детей стремление к безопасному поведению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 Умение планировать методы, приемы и средства формирования основ безопасного 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собственных действий по критерию их безопасности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целью основ безопасного 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обучение поведению в опасных ситуациях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приемы, направленные на преодоление у детей рискованности, необдуманности поступков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приемы, развивающие личностные качества в процессе формирования у детей основ безопасного 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проблемные ситуации в процессе формирования у детей основ безопасного 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использовать игровые ситуации в процессе формирования у детей основ безопасного 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использовать художественное слово в процессе формирования у детей основ безопасного 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опыт ребенка в процессе формирования у детей основ безопасного 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избегать опасности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формирования у детей основ безопасного поведения в быту, в социуме, природе особенности их эмоциональной, социальной, мотивационной сфер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возрастные потребности, возможности в процессе формирования у детей основ безопасного 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в процессе формирования у детей основ безопасного 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в процессе формирования у детей основ безопасного 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формирования у детей основ безопасного 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 Умение организовывать взаимодействие с коллегами по проблеме формирования у детей основ безопасного 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</w:tc>
      </w:tr>
      <w:tr w:rsidR="00707736" w:rsidTr="00707736">
        <w:trPr>
          <w:trHeight w:val="15"/>
          <w:jc w:val="center"/>
        </w:trPr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736" w:rsidRDefault="0070773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20. Умение создавать предметно-развивающую среду для формирования у детей основ безопасного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поведения в быту, в социуме, природе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7736" w:rsidRDefault="0070773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3.0</w:t>
            </w:r>
          </w:p>
          <w:p w:rsidR="00707736" w:rsidRDefault="00836F0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389,</w:t>
            </w:r>
            <w:r w:rsidR="0070773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:rsidR="00707736" w:rsidRDefault="00707736" w:rsidP="00707736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07736" w:rsidRDefault="00707736" w:rsidP="0070773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Оцените Ваш уровень профессиональной компетентности по 4 -балльной шкале:</w:t>
      </w:r>
    </w:p>
    <w:p w:rsidR="00707736" w:rsidRDefault="00707736" w:rsidP="0070773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3 балла – показатель присутствует в полной мере;</w:t>
      </w:r>
    </w:p>
    <w:p w:rsidR="00707736" w:rsidRDefault="00707736" w:rsidP="0070773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2 балла – показатель присутствует не в полной мере;</w:t>
      </w:r>
    </w:p>
    <w:p w:rsidR="00707736" w:rsidRDefault="00707736" w:rsidP="0070773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1 балла – присутствует в деятельности в меньшей мере;</w:t>
      </w:r>
    </w:p>
    <w:p w:rsidR="00707736" w:rsidRDefault="00707736" w:rsidP="0070773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0 баллов – показатель отсутствует.</w:t>
      </w:r>
    </w:p>
    <w:p w:rsidR="00707736" w:rsidRDefault="00707736" w:rsidP="00707736">
      <w:pPr>
        <w:rPr>
          <w:rFonts w:eastAsia="Times New Roman"/>
          <w:lang w:eastAsia="en-US"/>
        </w:rPr>
      </w:pPr>
    </w:p>
    <w:p w:rsidR="00707736" w:rsidRDefault="00707736" w:rsidP="00707736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36A8A" w:rsidRDefault="00636A8A"/>
    <w:sectPr w:rsidR="0063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A8"/>
    <w:rsid w:val="003F06A8"/>
    <w:rsid w:val="00636A8A"/>
    <w:rsid w:val="00694A0E"/>
    <w:rsid w:val="00707736"/>
    <w:rsid w:val="00752574"/>
    <w:rsid w:val="0083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3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07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3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07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2023-05-29T00:20:00Z</dcterms:created>
  <dcterms:modified xsi:type="dcterms:W3CDTF">2023-05-29T00:20:00Z</dcterms:modified>
</cp:coreProperties>
</file>