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5B" w:rsidRPr="00192CE2" w:rsidRDefault="007D765B" w:rsidP="00192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2CE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 xml:space="preserve"> «Центр развития ребёнка – детский сад №12»</w:t>
      </w: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tbl>
      <w:tblPr>
        <w:tblStyle w:val="a3"/>
        <w:tblpPr w:leftFromText="180" w:rightFromText="180" w:vertAnchor="text" w:horzAnchor="margin" w:tblpXSpec="center" w:tblpY="461"/>
        <w:tblW w:w="11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5"/>
        <w:gridCol w:w="5988"/>
      </w:tblGrid>
      <w:tr w:rsidR="007D765B" w:rsidRPr="007D765B" w:rsidTr="00552CFD">
        <w:tc>
          <w:tcPr>
            <w:tcW w:w="5705" w:type="dxa"/>
          </w:tcPr>
          <w:p w:rsidR="007D765B" w:rsidRPr="007D765B" w:rsidRDefault="007D765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7D765B" w:rsidRPr="007D765B" w:rsidRDefault="007D765B" w:rsidP="00B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B04C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7D765B" w:rsidRPr="007D765B" w:rsidRDefault="007D765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</w:tr>
    </w:tbl>
    <w:p w:rsidR="007D765B" w:rsidRPr="007D765B" w:rsidRDefault="007D765B" w:rsidP="007D7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7D765B" w:rsidRPr="007D765B" w:rsidRDefault="007D765B" w:rsidP="007D7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765B" w:rsidRPr="007D765B" w:rsidRDefault="007D765B" w:rsidP="007D7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765B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7D765B" w:rsidRPr="007D765B" w:rsidRDefault="00B04C69" w:rsidP="00B04C6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</w:t>
      </w:r>
      <w:r w:rsidR="006E0D90">
        <w:rPr>
          <w:rFonts w:ascii="Times New Roman" w:hAnsi="Times New Roman" w:cs="Times New Roman"/>
          <w:b/>
          <w:sz w:val="32"/>
          <w:szCs w:val="24"/>
        </w:rPr>
        <w:t xml:space="preserve">    </w:t>
      </w:r>
      <w:r>
        <w:rPr>
          <w:rFonts w:ascii="Times New Roman" w:hAnsi="Times New Roman" w:cs="Times New Roman"/>
          <w:b/>
          <w:sz w:val="32"/>
          <w:szCs w:val="24"/>
        </w:rPr>
        <w:t xml:space="preserve"> дополнительного</w:t>
      </w:r>
      <w:r w:rsidR="006E0D90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образования</w:t>
      </w: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765B">
        <w:rPr>
          <w:rFonts w:ascii="Times New Roman" w:hAnsi="Times New Roman" w:cs="Times New Roman"/>
          <w:b/>
          <w:sz w:val="32"/>
          <w:szCs w:val="24"/>
        </w:rPr>
        <w:t>«Школа мяча»</w:t>
      </w:r>
    </w:p>
    <w:p w:rsidR="006E0D90" w:rsidRDefault="006E0D90" w:rsidP="006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D90" w:rsidRDefault="006E0D90" w:rsidP="006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65B" w:rsidRPr="007D765B" w:rsidRDefault="006E0D90" w:rsidP="006E0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Возраст: от </w:t>
      </w:r>
      <w:r w:rsidR="007D765B">
        <w:rPr>
          <w:rFonts w:ascii="Times New Roman" w:hAnsi="Times New Roman" w:cs="Times New Roman"/>
          <w:sz w:val="24"/>
          <w:szCs w:val="24"/>
        </w:rPr>
        <w:t>3</w:t>
      </w:r>
      <w:r w:rsidR="007D765B" w:rsidRPr="007D765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7D765B" w:rsidRPr="007D765B">
        <w:rPr>
          <w:rFonts w:ascii="Times New Roman" w:hAnsi="Times New Roman" w:cs="Times New Roman"/>
          <w:sz w:val="24"/>
          <w:szCs w:val="24"/>
        </w:rPr>
        <w:t>7 лет</w:t>
      </w: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6E0D90" w:rsidP="006E0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D4E9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765B" w:rsidRPr="007D765B">
        <w:rPr>
          <w:rFonts w:ascii="Times New Roman" w:hAnsi="Times New Roman" w:cs="Times New Roman"/>
          <w:sz w:val="24"/>
          <w:szCs w:val="24"/>
        </w:rPr>
        <w:t>Программу разработала:</w:t>
      </w:r>
    </w:p>
    <w:p w:rsidR="009D4E9E" w:rsidRDefault="006E0D90" w:rsidP="009D4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D4E9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65B">
        <w:rPr>
          <w:rFonts w:ascii="Times New Roman" w:hAnsi="Times New Roman" w:cs="Times New Roman"/>
          <w:sz w:val="24"/>
          <w:szCs w:val="24"/>
        </w:rPr>
        <w:t>Анкудимова Л.П.</w:t>
      </w:r>
    </w:p>
    <w:p w:rsidR="007D765B" w:rsidRPr="007D765B" w:rsidRDefault="009D4E9E" w:rsidP="009D4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E0D90">
        <w:rPr>
          <w:rFonts w:ascii="Times New Roman" w:hAnsi="Times New Roman" w:cs="Times New Roman"/>
          <w:sz w:val="24"/>
          <w:szCs w:val="24"/>
        </w:rPr>
        <w:t xml:space="preserve">Воспитатель высшей категории </w:t>
      </w:r>
    </w:p>
    <w:p w:rsidR="007D765B" w:rsidRP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5B" w:rsidRPr="007D765B" w:rsidRDefault="007D765B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>г. Дальнереченск</w:t>
      </w:r>
    </w:p>
    <w:p w:rsidR="00B04C69" w:rsidRPr="009D4E9E" w:rsidRDefault="00B04C69" w:rsidP="00535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D4E9E">
        <w:rPr>
          <w:rFonts w:ascii="Times New Roman" w:hAnsi="Times New Roman" w:cs="Times New Roman"/>
          <w:sz w:val="28"/>
          <w:szCs w:val="24"/>
        </w:rPr>
        <w:t>2024г.</w:t>
      </w:r>
    </w:p>
    <w:p w:rsidR="00B04C69" w:rsidRDefault="00B04C69" w:rsidP="00535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4C69" w:rsidRDefault="00B04C69" w:rsidP="00535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4C69" w:rsidRDefault="00B04C69" w:rsidP="00535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4C69" w:rsidRDefault="00B04C69" w:rsidP="00535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2CFD" w:rsidRDefault="00535FC6" w:rsidP="00535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Содержание</w:t>
      </w:r>
      <w:r w:rsidR="00552CFD" w:rsidRPr="00552CFD">
        <w:rPr>
          <w:rFonts w:ascii="Times New Roman" w:hAnsi="Times New Roman" w:cs="Times New Roman"/>
          <w:b/>
          <w:sz w:val="28"/>
          <w:szCs w:val="24"/>
        </w:rPr>
        <w:t>:</w:t>
      </w:r>
    </w:p>
    <w:p w:rsidR="00552CFD" w:rsidRDefault="00535FC6" w:rsidP="00535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76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D77764" w:rsidRPr="00D7776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</w:t>
      </w:r>
      <w:r w:rsidR="00D77764">
        <w:rPr>
          <w:rFonts w:ascii="Times New Roman" w:hAnsi="Times New Roman" w:cs="Times New Roman"/>
          <w:b/>
          <w:sz w:val="24"/>
          <w:szCs w:val="24"/>
        </w:rPr>
        <w:t xml:space="preserve">..................... </w:t>
      </w:r>
      <w:r w:rsidR="00D77764" w:rsidRPr="00D77764">
        <w:rPr>
          <w:rFonts w:ascii="Times New Roman" w:hAnsi="Times New Roman" w:cs="Times New Roman"/>
          <w:b/>
          <w:sz w:val="24"/>
          <w:szCs w:val="24"/>
        </w:rPr>
        <w:t>3 –</w:t>
      </w:r>
      <w:r w:rsidR="00D77764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D77764" w:rsidRPr="00D77764" w:rsidRDefault="00D77764" w:rsidP="00535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764" w:rsidRP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764">
        <w:rPr>
          <w:rFonts w:ascii="Times New Roman" w:hAnsi="Times New Roman" w:cs="Times New Roman"/>
          <w:b/>
          <w:sz w:val="24"/>
          <w:szCs w:val="24"/>
        </w:rPr>
        <w:t>Перспективно – тематический план</w:t>
      </w:r>
    </w:p>
    <w:p w:rsidR="00552CFD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764">
        <w:rPr>
          <w:rFonts w:ascii="Times New Roman" w:hAnsi="Times New Roman" w:cs="Times New Roman"/>
          <w:b/>
          <w:sz w:val="24"/>
          <w:szCs w:val="24"/>
        </w:rPr>
        <w:t>Младшая группа (3-4 лет)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 5 – 6 </w:t>
      </w:r>
    </w:p>
    <w:p w:rsid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764" w:rsidRP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764">
        <w:rPr>
          <w:rFonts w:ascii="Times New Roman" w:hAnsi="Times New Roman" w:cs="Times New Roman"/>
          <w:b/>
          <w:sz w:val="24"/>
          <w:szCs w:val="24"/>
        </w:rPr>
        <w:t>Перспективно – тематический план</w:t>
      </w:r>
    </w:p>
    <w:p w:rsid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764">
        <w:rPr>
          <w:rFonts w:ascii="Times New Roman" w:hAnsi="Times New Roman" w:cs="Times New Roman"/>
          <w:b/>
          <w:sz w:val="24"/>
          <w:szCs w:val="24"/>
        </w:rPr>
        <w:t>Средняя группа(4-5 лет)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 7 – 8 </w:t>
      </w:r>
    </w:p>
    <w:p w:rsid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764" w:rsidRP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764">
        <w:rPr>
          <w:rFonts w:ascii="Times New Roman" w:hAnsi="Times New Roman" w:cs="Times New Roman"/>
          <w:b/>
          <w:sz w:val="24"/>
          <w:szCs w:val="24"/>
        </w:rPr>
        <w:t>Перспективно –  тематический плана</w:t>
      </w:r>
    </w:p>
    <w:p w:rsidR="00D77764" w:rsidRDefault="00CC5692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Старшая группа(5-6 лет)……………………………………………………………... 9 – 10 </w:t>
      </w:r>
    </w:p>
    <w:p w:rsidR="002F4882" w:rsidRPr="002F488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882" w:rsidRPr="002F488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882">
        <w:rPr>
          <w:rFonts w:ascii="Times New Roman" w:hAnsi="Times New Roman" w:cs="Times New Roman"/>
          <w:b/>
          <w:sz w:val="24"/>
          <w:szCs w:val="24"/>
        </w:rPr>
        <w:t>Перспективно – тематический план</w:t>
      </w:r>
    </w:p>
    <w:p w:rsidR="002F4882" w:rsidRPr="002F488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882">
        <w:rPr>
          <w:rFonts w:ascii="Times New Roman" w:hAnsi="Times New Roman" w:cs="Times New Roman"/>
          <w:b/>
          <w:sz w:val="24"/>
          <w:szCs w:val="24"/>
        </w:rPr>
        <w:t>Подготовительная группа (6-7 лет)…………………………………………………</w:t>
      </w:r>
      <w:r w:rsidR="00471B21">
        <w:rPr>
          <w:rFonts w:ascii="Times New Roman" w:hAnsi="Times New Roman" w:cs="Times New Roman"/>
          <w:b/>
          <w:sz w:val="24"/>
          <w:szCs w:val="24"/>
        </w:rPr>
        <w:t xml:space="preserve"> 11 – 12 </w:t>
      </w:r>
      <w:r w:rsidRPr="002F4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882" w:rsidRPr="002F488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882" w:rsidRPr="002F488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882">
        <w:rPr>
          <w:rFonts w:ascii="Times New Roman" w:hAnsi="Times New Roman" w:cs="Times New Roman"/>
          <w:b/>
          <w:sz w:val="24"/>
          <w:szCs w:val="24"/>
        </w:rPr>
        <w:t>Учебная наг</w:t>
      </w:r>
      <w:r w:rsidR="00471B21">
        <w:rPr>
          <w:rFonts w:ascii="Times New Roman" w:hAnsi="Times New Roman" w:cs="Times New Roman"/>
          <w:b/>
          <w:sz w:val="24"/>
          <w:szCs w:val="24"/>
        </w:rPr>
        <w:t xml:space="preserve">рузка……………………………………………………………………….. 13 </w:t>
      </w:r>
    </w:p>
    <w:p w:rsidR="002F4882" w:rsidRPr="002F488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692" w:rsidRDefault="002F4882" w:rsidP="002F4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882">
        <w:rPr>
          <w:rFonts w:ascii="Times New Roman" w:hAnsi="Times New Roman" w:cs="Times New Roman"/>
          <w:b/>
          <w:sz w:val="24"/>
          <w:szCs w:val="24"/>
        </w:rPr>
        <w:t>Список литера</w:t>
      </w:r>
      <w:r w:rsidR="00471B21">
        <w:rPr>
          <w:rFonts w:ascii="Times New Roman" w:hAnsi="Times New Roman" w:cs="Times New Roman"/>
          <w:b/>
          <w:sz w:val="24"/>
          <w:szCs w:val="24"/>
        </w:rPr>
        <w:t xml:space="preserve">туры……………………………………………………………………… 13 </w:t>
      </w:r>
    </w:p>
    <w:p w:rsid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764" w:rsidRPr="00D77764" w:rsidRDefault="00D77764" w:rsidP="00D77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CFD" w:rsidRDefault="00552CFD" w:rsidP="007D7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C6" w:rsidRDefault="00535FC6" w:rsidP="002F4882">
      <w:pPr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D765B" w:rsidRPr="007D765B" w:rsidRDefault="007D765B" w:rsidP="007D765B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Пояснительная записка</w:t>
      </w:r>
    </w:p>
    <w:p w:rsidR="007D765B" w:rsidRPr="007D765B" w:rsidRDefault="007D765B" w:rsidP="007D76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65B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удовлетворить потребность детей в двигательной активности в детском саду необходимо проводить дополнительные кружки по физическому развитию.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Важное место в системе физического воспитания детей дошкольного возраста занимают действия с мячом.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работа с мячом занимает одно из главных мест в физкультурно-оздоровительной работе с детьми.</w:t>
      </w:r>
    </w:p>
    <w:p w:rsidR="007D765B" w:rsidRPr="007D765B" w:rsidRDefault="007D765B" w:rsidP="007D76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7D76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Обогащение двигательного опыта детей, освоение детьми техники владения мячом.</w:t>
      </w:r>
    </w:p>
    <w:p w:rsidR="007D765B" w:rsidRPr="007D765B" w:rsidRDefault="007D765B" w:rsidP="007D765B">
      <w:pPr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Научить детей владеть мячом на достойно высоком уровне.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Освоение техники игры в волейбол, способствование совершенствованию деятельности основных физиологических систем организма (нервной, сердечнососудистой, дыхательной), улучшению физического развития, физической подготовленности детей.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Познакомить дошкольников с историей игры волейбол.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Развивать координацию движений, выносливость, быстроту ловкость, умение ориентироваться на площадке, находить удобное место для ведения игры.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Формировать простейшие технико-тактические действия с мячом: передача мяча, бросок через сетку, подача мяча, блокирование, разучить индивидуальную тактику. Умение выбирать более целесообразные способы и ситуации действий с мячом.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Учить детей понимать сущность коллективной игры с мячом, цель и правила.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Воспитывать умение подчинять свою деятельность сознательно поставленной цели.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765B" w:rsidRDefault="007D765B" w:rsidP="007D76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Форма обучения:</w:t>
      </w:r>
      <w:r w:rsidRPr="007D76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 организованные занятия; игровые упражнения, групповые, подгрупповые и индивидуальные упражнение по овладению техникой игры с мячом. Итогом детской деятельности могут служить физкультурные досуги, праздники, развлечения.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Место проведения:</w:t>
      </w:r>
      <w:r w:rsidRPr="007D76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спортивный зал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МБДОУ, спортивная площадка.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Используемый материал:</w:t>
      </w:r>
      <w:r w:rsidRPr="007D76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мячи резиновые диаметром 12 см. – 15 шт. и диаметром 16 см. – 15 шт., волейбольное кольцо, 2 гимнастические скамейки, гимнастическая стенка.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Предполагаемый результат:</w:t>
      </w:r>
      <w:r w:rsidRPr="007D765B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Дети смогут владеть мячом на достойно высоком уровне.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Освоят технику игры в волейбол.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Дошкольники познакомятся с историей игры волейбол.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У детей выявятся улучшения показателей координации движений, выносливости, быстроты, ловкости, умение ориентироваться на площадке, находить удобное место для ведения игры.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Дошкольники овладеют технико-тактическими действиями с мячом: передача мяча, бросок мяча через сетку, подача мяча, блокирование, разучат индивидуальную тактику. Умение выбирать более целесообразные способы и ситуации действий с мячом.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Научаться понимать сущность коллективной игры с мячом, цель и правила.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Организация образовательной деятельности: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 занятиях и вне занятий:</w:t>
      </w:r>
      <w:r w:rsidRPr="007D76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765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Проведение бесед об истории и правил спортивных игр с мячом.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Дети должны освоить технику игры в волейбол, состоящую из двух видов действий: движения, которые выполняются без мяча или с мячом в руках без передачи его партнеру (стойка, остановки, повороты, прыжки, ложные движения)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Действия с мячом: ловля, передача, ведение и забрасывание в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корзину, подача мяча.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Перемещение по площадке осуществляется бегом в сочетании с ходьбой, прыжками, поворотами.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Обучение способам действия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D76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(для игры в волейбол)</w:t>
      </w:r>
      <w:r w:rsidRPr="007D765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Прокатывание мяча руг другу (в ворота).</w:t>
      </w:r>
    </w:p>
    <w:p w:rsidR="007D765B" w:rsidRDefault="007D765B" w:rsidP="007D76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Передача мяча друг другу.</w:t>
      </w:r>
    </w:p>
    <w:p w:rsidR="007D765B" w:rsidRDefault="007D765B" w:rsidP="007D76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Ловля мяча двумя руками. </w:t>
      </w:r>
    </w:p>
    <w:p w:rsidR="007D765B" w:rsidRPr="007D765B" w:rsidRDefault="007D765B" w:rsidP="007D765B">
      <w:pPr>
        <w:spacing w:after="0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Нижняя, верхняя подача мяча.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Передача сверху двумя руками.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Прием мяча снизу двумя и одной рукой.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7D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Блокирование.</w:t>
      </w:r>
      <w:r w:rsidRPr="007D76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Обучение способам действия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D765B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(для игры в баскетбол)</w:t>
      </w:r>
    </w:p>
    <w:p w:rsidR="007D765B" w:rsidRPr="007D765B" w:rsidRDefault="007D765B" w:rsidP="007D765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>Броски мяча вверх, об землю и ловля его руками.</w:t>
      </w:r>
    </w:p>
    <w:p w:rsidR="007D765B" w:rsidRPr="007D765B" w:rsidRDefault="007D765B" w:rsidP="007D765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>Ведение мяча, продвигаясь между предметами.</w:t>
      </w:r>
    </w:p>
    <w:p w:rsidR="007D765B" w:rsidRPr="007D765B" w:rsidRDefault="007D765B" w:rsidP="007D765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>Ведение мяча с дополнительными заданиями.</w:t>
      </w:r>
    </w:p>
    <w:p w:rsidR="007D765B" w:rsidRPr="007D765B" w:rsidRDefault="007D765B" w:rsidP="007D765B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 w:rsidRPr="007D765B">
        <w:rPr>
          <w:rFonts w:ascii="Times New Roman" w:hAnsi="Times New Roman" w:cs="Times New Roman"/>
          <w:sz w:val="24"/>
          <w:szCs w:val="24"/>
        </w:rPr>
        <w:t>Забрасывание мяча в баскетбольное кольцо.</w:t>
      </w:r>
    </w:p>
    <w:p w:rsidR="007D765B" w:rsidRDefault="007D765B" w:rsidP="007D765B">
      <w:pPr>
        <w:spacing w:after="0"/>
        <w:rPr>
          <w:sz w:val="24"/>
          <w:szCs w:val="24"/>
        </w:rPr>
      </w:pPr>
    </w:p>
    <w:p w:rsidR="007D765B" w:rsidRDefault="007D765B" w:rsidP="007D765B">
      <w:pPr>
        <w:spacing w:after="0"/>
        <w:rPr>
          <w:sz w:val="24"/>
          <w:szCs w:val="24"/>
        </w:rPr>
      </w:pPr>
    </w:p>
    <w:p w:rsidR="007D765B" w:rsidRDefault="007D765B" w:rsidP="007D765B">
      <w:pPr>
        <w:spacing w:after="0"/>
        <w:rPr>
          <w:sz w:val="24"/>
          <w:szCs w:val="24"/>
        </w:rPr>
      </w:pPr>
    </w:p>
    <w:p w:rsidR="00D77764" w:rsidRDefault="00D77764" w:rsidP="00D77764">
      <w:pPr>
        <w:jc w:val="center"/>
        <w:rPr>
          <w:sz w:val="24"/>
          <w:szCs w:val="24"/>
        </w:rPr>
      </w:pPr>
    </w:p>
    <w:p w:rsidR="002F4882" w:rsidRDefault="002F4882" w:rsidP="00D7776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4882" w:rsidRDefault="002F4882" w:rsidP="00D7776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4882" w:rsidRDefault="002F4882" w:rsidP="00D7776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4882" w:rsidRDefault="002F4882" w:rsidP="00D7776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327B" w:rsidRDefault="004B327B" w:rsidP="00D7776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Перспективно – тематический план</w:t>
      </w:r>
    </w:p>
    <w:p w:rsidR="004B327B" w:rsidRDefault="004B327B" w:rsidP="00D7776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Младшая группа (3-4 лет)</w:t>
      </w:r>
    </w:p>
    <w:tbl>
      <w:tblPr>
        <w:tblStyle w:val="a3"/>
        <w:tblpPr w:leftFromText="180" w:rightFromText="180" w:vertAnchor="page" w:horzAnchor="margin" w:tblpXSpec="center" w:tblpY="3127"/>
        <w:tblW w:w="9935" w:type="dxa"/>
        <w:tblLook w:val="04A0" w:firstRow="1" w:lastRow="0" w:firstColumn="1" w:lastColumn="0" w:noHBand="0" w:noVBand="1"/>
      </w:tblPr>
      <w:tblGrid>
        <w:gridCol w:w="1243"/>
        <w:gridCol w:w="2586"/>
        <w:gridCol w:w="2617"/>
        <w:gridCol w:w="2393"/>
        <w:gridCol w:w="1096"/>
      </w:tblGrid>
      <w:tr w:rsidR="004B327B" w:rsidTr="00552CFD">
        <w:trPr>
          <w:trHeight w:val="73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Месяц: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во 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</w:tr>
      <w:tr w:rsidR="004B327B" w:rsidTr="00552CFD">
        <w:trPr>
          <w:trHeight w:val="269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Обследование детей.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Прокатывать мяч друг другу.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“Мяч в кругу”.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Прокатывания мяча под дугу.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Игра: “Докати до стены” 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“Горячая картошка”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Игровое упражнение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“Колобок”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“Детский боулинг”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прокатывать мяч друг другу.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прокатывании мяча друг другу.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Усваивать упражнения и правила игр.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ловить и передавать мяч друг другу с небольшого расстояния.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катать и ловить мяч.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ловкость движений.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27B" w:rsidTr="00552CFD">
        <w:trPr>
          <w:trHeight w:val="123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Игра: «Весёлые мячи».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“Мяч навстречу мячу”.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Прокатывание в ворота 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 “Мяч в корзину”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равновесие, глазомер.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27B" w:rsidTr="00552CFD">
        <w:trPr>
          <w:trHeight w:val="140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1.Игровые упражнения: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“Весёлые мячи”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“Мяч в кругу”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“Прокати и догони”.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2.Прокатывания мяча в длину.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слушать сигнал, ориентировка в пространстве.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управлять мячом и играть с ним.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собрание.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27B" w:rsidTr="00552CFD">
        <w:trPr>
          <w:trHeight w:val="123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1.Игровые упражнения: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мяч»;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«Салют».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Перебрасывание мечей друг другу.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Послушный мяч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мяч, развивать реакцию.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27B" w:rsidTr="00552CFD">
        <w:trPr>
          <w:trHeight w:val="1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Игровые упражнения: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“Пирамидка”;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картошка».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Упражнения: 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“Мяч вокруг обруча”;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Съедобное – несъедобное».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элементарные навыки попадания мячом в цель.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ловить и передавать мяч друг другу с небольшого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на площадке, быстроту мышления.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Развлечение: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27B" w:rsidTr="00552CFD">
        <w:trPr>
          <w:trHeight w:val="53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1.Прокатывание мяча между предметами.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 “Успей поймать”,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“Догони мяч”.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Метание мяча в горизонтальную цель.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“Мяч в кругу”, 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“Мяч на дорожке”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прицеливаться при броске мяча в цель, воспитываться уверенность в своих целях.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отталкивания мяча.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катать мяч в прямом направлении.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27B" w:rsidTr="00552CFD">
        <w:trPr>
          <w:trHeight w:val="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Игровые упражнения: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мяч»;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«Салют».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мяча вдаль.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 “Бег за мячом”, “Передай по кругу”.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 – моторную координацию.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метание вдаль (энергично отталкивать мяч в заданном направлении).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27B" w:rsidTr="00552CFD">
        <w:trPr>
          <w:trHeight w:val="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1.Перебрасывания мяча друг другу.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Упражнения:  “Догони мяч”.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Упражнения: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“Подбрось и поймай”, ” Сбей кегли”, “Мяч вокруг обруча”.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Совершать навыки передачи – ловли мяча.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организованность.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подбрасывать мяч вверх и ловить его.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движения.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27B" w:rsidTr="00552CFD">
        <w:trPr>
          <w:trHeight w:val="195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1.Прокатывание мяча вокруг кеглей двумя руками.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“Сбей кегли””.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Упражнение:  “Догони мяч”;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“Мяч через шнур”.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прокатывать мяч вокруг предметов.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меткость.</w:t>
            </w:r>
          </w:p>
          <w:p w:rsidR="004B327B" w:rsidRDefault="004B327B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Папа, мама, я.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7B" w:rsidRDefault="004B327B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4882" w:rsidRDefault="004B327B" w:rsidP="002F48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                                                                                                                                        36</w:t>
      </w:r>
    </w:p>
    <w:p w:rsidR="007D765B" w:rsidRPr="002F4882" w:rsidRDefault="007D765B" w:rsidP="002F4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5B">
        <w:rPr>
          <w:rFonts w:ascii="Times New Roman" w:hAnsi="Times New Roman" w:cs="Times New Roman"/>
          <w:b/>
          <w:sz w:val="28"/>
          <w:szCs w:val="24"/>
        </w:rPr>
        <w:t>Перспективно – тематический план</w:t>
      </w:r>
    </w:p>
    <w:p w:rsidR="007D765B" w:rsidRPr="007D765B" w:rsidRDefault="007D765B" w:rsidP="002F48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765B">
        <w:rPr>
          <w:rFonts w:ascii="Times New Roman" w:hAnsi="Times New Roman" w:cs="Times New Roman"/>
          <w:b/>
          <w:sz w:val="28"/>
          <w:szCs w:val="24"/>
        </w:rPr>
        <w:t>Средняя группа</w:t>
      </w:r>
      <w:r w:rsidR="00D7776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D765B">
        <w:rPr>
          <w:rFonts w:ascii="Times New Roman" w:hAnsi="Times New Roman" w:cs="Times New Roman"/>
          <w:b/>
          <w:sz w:val="28"/>
          <w:szCs w:val="24"/>
        </w:rPr>
        <w:t>(4-5 лет)</w:t>
      </w:r>
    </w:p>
    <w:tbl>
      <w:tblPr>
        <w:tblStyle w:val="a3"/>
        <w:tblpPr w:leftFromText="180" w:rightFromText="180" w:vertAnchor="page" w:horzAnchor="margin" w:tblpXSpec="center" w:tblpY="3127"/>
        <w:tblW w:w="9935" w:type="dxa"/>
        <w:tblLook w:val="04A0" w:firstRow="1" w:lastRow="0" w:firstColumn="1" w:lastColumn="0" w:noHBand="0" w:noVBand="1"/>
      </w:tblPr>
      <w:tblGrid>
        <w:gridCol w:w="1243"/>
        <w:gridCol w:w="2587"/>
        <w:gridCol w:w="2616"/>
        <w:gridCol w:w="2393"/>
        <w:gridCol w:w="1096"/>
      </w:tblGrid>
      <w:tr w:rsidR="007D765B" w:rsidRPr="007D765B" w:rsidTr="007D765B">
        <w:trPr>
          <w:trHeight w:val="73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Месяц: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во 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</w:tr>
      <w:tr w:rsidR="007D765B" w:rsidRPr="007D765B" w:rsidTr="007D765B">
        <w:trPr>
          <w:trHeight w:val="269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 Обследование детей.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2.Прокатывать мяч друг другу.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Игра “Мяч в кругу”.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(Теннисный мяч)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3.Прокатывания мяча под дугу стоя на коленях.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Игра: “Докати до стены” 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Игра: “Мяч навстречу мячу”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4.Игровое упражнение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“Подбрось и поймай”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“Передай мяч”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“Успей поймать”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(Малый мяч)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прокатывать мяч друг другу.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Упражнять в прокатывании мяча друг другу.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Усваивать упражнения и правила игр.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подбрасывать и ловить мяч двумя руками.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соревноваться друг с другом.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ловкость движений.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65B" w:rsidRPr="007D765B" w:rsidTr="007D765B">
        <w:trPr>
          <w:trHeight w:val="123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 Перебрасывание мяча из-за головы.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Игра: “Мяч навстречу мячу”.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2. Прокатывание в ворота 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 “Мяч в корзину”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через шнур.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Развивать равновесия, глазомер.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65B" w:rsidRPr="007D765B" w:rsidTr="007D765B">
        <w:trPr>
          <w:trHeight w:val="140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1.Игровые упражнения: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“Подбрось – поймай”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“Мяч через шнур”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“Мяч об пол”.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2.Прокатывания мяча в длину.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Подбрось и поймай</w:t>
            </w: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детей слушать сигнал.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управлять мячом и играть с ним.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Открытое собрание.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65B" w:rsidRPr="007D765B" w:rsidTr="002F1914">
        <w:trPr>
          <w:trHeight w:val="194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1.Подбрасывание и ловля двумя руками.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 попади в круг.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2.Перебрасывание мечей друг друга.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Игра: </w:t>
            </w: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Послушный мяч</w:t>
            </w: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мяч, развивать реакцию.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65B" w:rsidRPr="007D765B" w:rsidTr="007D765B">
        <w:trPr>
          <w:trHeight w:val="1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 Прокатывания мяча между кеглями.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“Мяч в корзине”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 Отбивания мяча об пол.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 “Мяч вокруг обруча”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мяч от пола.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на площадке.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65B" w:rsidRPr="007D765B" w:rsidTr="007D765B">
        <w:trPr>
          <w:trHeight w:val="53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1.Прокатывание мяча между предметами.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 “Успей поймать”,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“Догони мяч”.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 Метание мяча в горизонтальную цель.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“Удержи мяч на ракетки”, 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“Мяч на дорожке”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Учить детей прицеливаться при броске мяча в цель, воспитываться уверенность в своих целях.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65B" w:rsidRPr="007D765B" w:rsidTr="007D765B">
        <w:trPr>
          <w:trHeight w:val="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 Отбивания мяча одной рукой от пола.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 “Попади в окошко”, “Мяч через шнур”.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2.Метание мяча вдаль.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 “Бег за мячом”, “Передай по кругу”.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Упражнять детей в отбивания мяча.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и координации движения.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65B" w:rsidRPr="007D765B" w:rsidTr="007D765B">
        <w:trPr>
          <w:trHeight w:val="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1.Перебрасывания мяча друг другу.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Упражнения:  “Догони мяч”.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 Упражнения: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“Подбрось и поймай”, ” Сбей кегли”, “Мяч вокруг обруча”.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Совершать навыки передачи – ловли мяча.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Воспитывать организованность.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65B" w:rsidRPr="007D765B" w:rsidTr="007D765B">
        <w:trPr>
          <w:trHeight w:val="195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1.Прокатывание мяча вокруг кеглей двумя руками.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Упражнение:  “Попади и поймай”,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”Догони мяч”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2. Упражнение:  “Подбрось – поймай”,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“Мяч через шнур”,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“Попади в окошко</w:t>
            </w:r>
            <w:r w:rsidRPr="007D7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прокатывать мяч вокруг предметов.</w:t>
            </w:r>
          </w:p>
          <w:p w:rsidR="007D765B" w:rsidRPr="007D765B" w:rsidRDefault="007D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Развивать меткость.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Папа, мама, я.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65B" w:rsidRPr="007D765B" w:rsidRDefault="007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765B" w:rsidRPr="007D765B" w:rsidRDefault="007D765B" w:rsidP="007D765B">
      <w:pPr>
        <w:rPr>
          <w:rFonts w:ascii="Times New Roman" w:hAnsi="Times New Roman" w:cs="Times New Roman"/>
          <w:b/>
          <w:sz w:val="24"/>
          <w:szCs w:val="24"/>
        </w:rPr>
      </w:pPr>
      <w:r w:rsidRPr="007D765B">
        <w:rPr>
          <w:rFonts w:ascii="Times New Roman" w:hAnsi="Times New Roman" w:cs="Times New Roman"/>
          <w:b/>
          <w:sz w:val="24"/>
          <w:szCs w:val="24"/>
        </w:rPr>
        <w:t>Итого:                                                                                                                    36</w:t>
      </w:r>
    </w:p>
    <w:p w:rsidR="007D765B" w:rsidRPr="007D765B" w:rsidRDefault="007D765B" w:rsidP="007D765B">
      <w:pPr>
        <w:spacing w:after="0"/>
        <w:rPr>
          <w:sz w:val="24"/>
          <w:szCs w:val="24"/>
        </w:rPr>
      </w:pPr>
    </w:p>
    <w:p w:rsidR="00424192" w:rsidRDefault="00424192"/>
    <w:p w:rsidR="007D765B" w:rsidRDefault="007D765B"/>
    <w:tbl>
      <w:tblPr>
        <w:tblStyle w:val="2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259"/>
        <w:gridCol w:w="2654"/>
        <w:gridCol w:w="2295"/>
        <w:gridCol w:w="2167"/>
        <w:gridCol w:w="1196"/>
      </w:tblGrid>
      <w:tr w:rsidR="00552CFD" w:rsidRPr="00552CFD" w:rsidTr="00D77764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FD" w:rsidRPr="00552CFD" w:rsidRDefault="00552CFD" w:rsidP="00552C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CF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ab/>
            </w:r>
          </w:p>
        </w:tc>
      </w:tr>
      <w:tr w:rsidR="00D77764" w:rsidRPr="00552CFD" w:rsidTr="00D77764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D77764" w:rsidRPr="00D77764" w:rsidRDefault="00D77764" w:rsidP="00D77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64"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="00CC5692">
              <w:rPr>
                <w:rFonts w:ascii="Times New Roman" w:hAnsi="Times New Roman" w:cs="Times New Roman"/>
                <w:b/>
                <w:sz w:val="24"/>
                <w:szCs w:val="24"/>
              </w:rPr>
              <w:t>рспективно –  тематический план</w:t>
            </w:r>
          </w:p>
          <w:p w:rsidR="00D77764" w:rsidRDefault="00D77764" w:rsidP="00D77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6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группа(5-6 лет)</w:t>
            </w:r>
            <w:r w:rsidRPr="00D777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77764" w:rsidRPr="00552CFD" w:rsidRDefault="00D77764" w:rsidP="00D77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CFD" w:rsidRPr="00552CFD" w:rsidTr="00552CFD">
        <w:tc>
          <w:tcPr>
            <w:tcW w:w="1259" w:type="dxa"/>
            <w:tcBorders>
              <w:top w:val="single" w:sz="4" w:space="0" w:color="auto"/>
            </w:tcBorders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Обследование детей</w:t>
            </w:r>
          </w:p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Инструктаж по </w:t>
            </w: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технике безопасного поведения в физкультурном зале</w:t>
            </w:r>
          </w:p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мячом</w:t>
            </w: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Подготовить детей к обучающему </w:t>
            </w: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процессу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Информирование родителей о </w:t>
            </w: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результатах обследования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1.Совершенствование броска мяча вверх и ловля его двумя руками на месте</w:t>
            </w:r>
          </w:p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Прокатывание мяча одной и двумя руками из разных положений</w:t>
            </w: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Научиться управлять мячом, чувствовать его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с родителями на тему «Школа мяча»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Выполнять броски и ловлю мяча в движении</w:t>
            </w: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2.Отбивание мяча об пол одной рукой на месте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Контролировать мяч в движении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Спортивное мероприятие «Мы с мячом очень дружим»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1.Отбивание мяча об пол правой и левой рукой в движении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2.Передача мяча друг другу различным способом</w:t>
            </w: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Научить точности передачи мяча партнеру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 Передача мяча друг другу в разных направлениях стоя и сидя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Перебрасывание друг другу и ловля мяча сидя и стоя спиной друг к другу</w:t>
            </w: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точность передачи мяча при игре в парах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наглядной информации для родителей.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Перебрасывание мяча через сетку</w:t>
            </w:r>
          </w:p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Бросок мяча через сетку в прыжке</w:t>
            </w: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 детей к игре в пионербол с двумя мячами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об организации подвижных игр для дома, улицы с мячом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1.Бросок мяча об стенку и ловля его двумя руками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2.Подача и пас в игре</w:t>
            </w: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умения принимать решения в процессе игр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Веселые старты: «Играем вместе»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Верхняя подача в волейболе</w:t>
            </w:r>
          </w:p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техники приема и передачи мяча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технику игры</w:t>
            </w: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– «Одежда и здоровье детей»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CFD" w:rsidRPr="00552CFD" w:rsidTr="00552CFD">
        <w:tc>
          <w:tcPr>
            <w:tcW w:w="1259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</w:tcPr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Блокирование мяча в процессе игры</w:t>
            </w:r>
          </w:p>
          <w:p w:rsidR="00552CFD" w:rsidRPr="00552CFD" w:rsidRDefault="00552CFD" w:rsidP="0055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2.Расстановка игроков на поле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Разработать тактику игры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Открытое занятие</w:t>
            </w:r>
          </w:p>
        </w:tc>
        <w:tc>
          <w:tcPr>
            <w:tcW w:w="1196" w:type="dxa"/>
          </w:tcPr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FD" w:rsidRPr="00552CFD" w:rsidRDefault="00552CFD" w:rsidP="0055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4E59" w:rsidRDefault="00284E59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8"/>
        </w:rPr>
      </w:pPr>
    </w:p>
    <w:p w:rsidR="00CC5692" w:rsidRDefault="00CC5692" w:rsidP="00CC56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4882" w:rsidRDefault="00552CFD" w:rsidP="00CC56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FD">
        <w:rPr>
          <w:rFonts w:ascii="Times New Roman" w:hAnsi="Times New Roman" w:cs="Times New Roman"/>
          <w:b/>
          <w:sz w:val="28"/>
          <w:szCs w:val="28"/>
        </w:rPr>
        <w:t>Перспективно – тематический план</w:t>
      </w:r>
      <w:r w:rsidR="00CC5692" w:rsidRPr="00CC56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CFD" w:rsidRPr="00552CFD" w:rsidRDefault="00CC5692" w:rsidP="002F4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FD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882">
        <w:rPr>
          <w:rFonts w:ascii="Times New Roman" w:hAnsi="Times New Roman" w:cs="Times New Roman"/>
          <w:b/>
          <w:sz w:val="28"/>
          <w:szCs w:val="28"/>
        </w:rPr>
        <w:t>(6-7 лет)</w:t>
      </w:r>
    </w:p>
    <w:tbl>
      <w:tblPr>
        <w:tblStyle w:val="3"/>
        <w:tblpPr w:leftFromText="180" w:rightFromText="180" w:vertAnchor="page" w:horzAnchor="margin" w:tblpXSpec="center" w:tblpY="2915"/>
        <w:tblW w:w="10465" w:type="dxa"/>
        <w:tblLook w:val="04A0" w:firstRow="1" w:lastRow="0" w:firstColumn="1" w:lastColumn="0" w:noHBand="0" w:noVBand="1"/>
      </w:tblPr>
      <w:tblGrid>
        <w:gridCol w:w="1324"/>
        <w:gridCol w:w="4553"/>
        <w:gridCol w:w="3425"/>
        <w:gridCol w:w="1163"/>
      </w:tblGrid>
      <w:tr w:rsidR="00CC5692" w:rsidRPr="00552CFD" w:rsidTr="00CC5692">
        <w:trPr>
          <w:trHeight w:val="601"/>
        </w:trPr>
        <w:tc>
          <w:tcPr>
            <w:tcW w:w="10465" w:type="dxa"/>
            <w:gridSpan w:val="4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владеть мячом: подбрасывать вверх и ловить, перебрасывать друг другу, метать в цель и баскетбольное кольцо.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глазомер, координацию движений.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отношения между детьми.</w:t>
            </w:r>
          </w:p>
        </w:tc>
      </w:tr>
      <w:tr w:rsidR="00CC5692" w:rsidRPr="00552CFD" w:rsidTr="00CC5692">
        <w:trPr>
          <w:trHeight w:val="593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Месяц: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Мероприятие: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родителями: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</w:tr>
      <w:tr w:rsidR="00CC5692" w:rsidRPr="00552CFD" w:rsidTr="00CC5692">
        <w:trPr>
          <w:trHeight w:val="2356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игрой в баскетбол. Историей её возникновения. 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Игра: “Найди свой цвет”.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2. Отбивание мяча об пол  одной рукой. 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 “Вышло солнце из-за речки”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3.Отбивание мяча об пол правой и левой рукой поочерёдно.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 Пингвины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Приобретение мячей.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5692" w:rsidRPr="00552CFD" w:rsidTr="00CC5692">
        <w:trPr>
          <w:trHeight w:val="2043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1.Подбрасывание мяча вверх и ловля его после удара в ладоши.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Упражнение: ”Задний ход”.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Перебрасывание мечей двумя руками снизу, после удара об пол – подбросить вверх.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По кочкам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92" w:rsidRPr="00552CFD" w:rsidTr="00CC5692">
        <w:trPr>
          <w:trHeight w:val="2043"/>
        </w:trPr>
        <w:tc>
          <w:tcPr>
            <w:tcW w:w="1324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1. Броски мяча двумя руками от груди друг другу. 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  “Серпантин”.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Метание в цель правой и левой рукой малого мяча.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Три мяча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92" w:rsidRPr="00552CFD" w:rsidTr="00CC5692">
        <w:trPr>
          <w:trHeight w:val="1779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1.Ведение мяча с последующим забрасыванием в корзину.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  “Передал – садись”.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br/>
              <w:t>2.Отбивание мяча об пол одной рукой.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Штандер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692" w:rsidRPr="00552CFD" w:rsidTr="00CC5692">
        <w:trPr>
          <w:trHeight w:val="1466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1. Ведение мяча с продвижением вперёд. 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Игра: “Баскетбол”.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Перебрасывание мяча двумя руками, из-за головы, стоя на коленях.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 в семье.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692" w:rsidRPr="00552CFD" w:rsidTr="00CC5692">
        <w:trPr>
          <w:trHeight w:val="1466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 Подбрасывание мяча двумя руками, ловля после хлопка.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 “Лови, бросай, падать не давай”.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Отбивание большого мяча об стену и ловля его после удара об пол.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Меткие стрелки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692" w:rsidRPr="00552CFD" w:rsidTr="00CC5692">
        <w:trPr>
          <w:trHeight w:val="1170"/>
        </w:trPr>
        <w:tc>
          <w:tcPr>
            <w:tcW w:w="1324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 Перебрасывания мяча друг другу снизу двумя руками, хлопок перед  ловлей.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 “Собачка”.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2. Перебрасывание мяча двумя руками от груди в шеренках. 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Дойди – не урони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информации для родителей.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692" w:rsidRPr="00552CFD" w:rsidTr="00CC5692">
        <w:trPr>
          <w:trHeight w:val="1763"/>
        </w:trPr>
        <w:tc>
          <w:tcPr>
            <w:tcW w:w="1324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 Ведение мяча правой и левой рукой.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Игра: “Волейбол”.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Ведение мяча и забрасывание в корзину.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Будь ловким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развлечение: ” Мой весёлый, 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звонкий мяч”.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692" w:rsidRPr="00552CFD" w:rsidTr="00CC5692">
        <w:trPr>
          <w:trHeight w:val="593"/>
        </w:trPr>
        <w:tc>
          <w:tcPr>
            <w:tcW w:w="1324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53" w:type="dxa"/>
          </w:tcPr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1.Забрасыывание мяча в баскетбольное кольцо двумя руками из-за головы, от груди с ведением мяча правой и левой рукой.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Упражнение: ” Кто скорее?”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2. Подбрасывание малого мяча одной рукой и ловля другой.</w:t>
            </w:r>
          </w:p>
          <w:p w:rsidR="00CC5692" w:rsidRPr="00552CFD" w:rsidRDefault="00CC5692" w:rsidP="00C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Защити мяч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 w:rsidRPr="00552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92" w:rsidRPr="00552CFD" w:rsidRDefault="00CC5692" w:rsidP="00CC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FD">
        <w:rPr>
          <w:rFonts w:ascii="Times New Roman" w:hAnsi="Times New Roman" w:cs="Times New Roman"/>
          <w:b/>
          <w:sz w:val="24"/>
          <w:szCs w:val="24"/>
        </w:rPr>
        <w:t xml:space="preserve">Итого:                                                                                                  36         </w:t>
      </w: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CFD" w:rsidRPr="00552CFD" w:rsidRDefault="00552CFD" w:rsidP="00552CFD">
      <w:pPr>
        <w:jc w:val="center"/>
        <w:rPr>
          <w:b/>
          <w:sz w:val="24"/>
          <w:szCs w:val="24"/>
          <w:u w:val="single"/>
        </w:rPr>
      </w:pPr>
    </w:p>
    <w:tbl>
      <w:tblPr>
        <w:tblStyle w:val="4"/>
        <w:tblpPr w:leftFromText="180" w:rightFromText="180" w:vertAnchor="text" w:horzAnchor="margin" w:tblpY="822"/>
        <w:tblW w:w="9005" w:type="dxa"/>
        <w:tblLook w:val="04A0" w:firstRow="1" w:lastRow="0" w:firstColumn="1" w:lastColumn="0" w:noHBand="0" w:noVBand="1"/>
      </w:tblPr>
      <w:tblGrid>
        <w:gridCol w:w="1242"/>
        <w:gridCol w:w="1417"/>
        <w:gridCol w:w="1985"/>
        <w:gridCol w:w="2126"/>
        <w:gridCol w:w="2235"/>
      </w:tblGrid>
      <w:tr w:rsidR="00552CFD" w:rsidRPr="00552CFD" w:rsidTr="00552CFD">
        <w:trPr>
          <w:trHeight w:val="865"/>
        </w:trPr>
        <w:tc>
          <w:tcPr>
            <w:tcW w:w="1242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Кол - во занятий  неделю</w:t>
            </w:r>
          </w:p>
        </w:tc>
        <w:tc>
          <w:tcPr>
            <w:tcW w:w="2126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Кол – во занятий в месяц</w:t>
            </w:r>
          </w:p>
        </w:tc>
        <w:tc>
          <w:tcPr>
            <w:tcW w:w="223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Кол – во занятий в год</w:t>
            </w:r>
          </w:p>
        </w:tc>
      </w:tr>
      <w:tr w:rsidR="00552CFD" w:rsidRPr="00552CFD" w:rsidTr="00552CFD">
        <w:trPr>
          <w:trHeight w:val="354"/>
        </w:trPr>
        <w:tc>
          <w:tcPr>
            <w:tcW w:w="1242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417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98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52CFD" w:rsidRPr="00552CFD" w:rsidTr="00552CFD">
        <w:trPr>
          <w:trHeight w:val="289"/>
        </w:trPr>
        <w:tc>
          <w:tcPr>
            <w:tcW w:w="1242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4 – 5</w:t>
            </w:r>
          </w:p>
        </w:tc>
        <w:tc>
          <w:tcPr>
            <w:tcW w:w="1417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98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52CFD" w:rsidRPr="00552CFD" w:rsidTr="00552CFD">
        <w:trPr>
          <w:trHeight w:val="289"/>
        </w:trPr>
        <w:tc>
          <w:tcPr>
            <w:tcW w:w="1242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5 – 6  </w:t>
            </w:r>
          </w:p>
        </w:tc>
        <w:tc>
          <w:tcPr>
            <w:tcW w:w="1417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98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52CFD" w:rsidRPr="00552CFD" w:rsidTr="00552CFD">
        <w:trPr>
          <w:trHeight w:val="289"/>
        </w:trPr>
        <w:tc>
          <w:tcPr>
            <w:tcW w:w="1242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417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98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552CFD" w:rsidRPr="00552CFD" w:rsidRDefault="00552CFD" w:rsidP="0055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52CFD" w:rsidRPr="00552CFD" w:rsidRDefault="00552CFD" w:rsidP="00552C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Учебная нагрузка</w:t>
      </w:r>
    </w:p>
    <w:p w:rsidR="00552CFD" w:rsidRPr="00552CFD" w:rsidRDefault="00552CFD" w:rsidP="00552CFD">
      <w:pPr>
        <w:rPr>
          <w:sz w:val="24"/>
          <w:szCs w:val="24"/>
        </w:rPr>
      </w:pPr>
    </w:p>
    <w:p w:rsidR="00552CFD" w:rsidRPr="00552CFD" w:rsidRDefault="00552CFD" w:rsidP="00552C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CFD">
        <w:rPr>
          <w:rFonts w:ascii="Times New Roman" w:hAnsi="Times New Roman" w:cs="Times New Roman"/>
          <w:b/>
          <w:sz w:val="24"/>
          <w:szCs w:val="24"/>
          <w:u w:val="single"/>
        </w:rPr>
        <w:t>Список литературы</w:t>
      </w:r>
    </w:p>
    <w:p w:rsidR="00552CFD" w:rsidRPr="00552CFD" w:rsidRDefault="00552CFD" w:rsidP="00552CFD">
      <w:pPr>
        <w:rPr>
          <w:sz w:val="24"/>
          <w:szCs w:val="24"/>
        </w:rPr>
      </w:pPr>
    </w:p>
    <w:p w:rsidR="00552CFD" w:rsidRPr="00552CFD" w:rsidRDefault="00552CFD" w:rsidP="00552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CFD">
        <w:rPr>
          <w:rFonts w:ascii="Times New Roman" w:hAnsi="Times New Roman" w:cs="Times New Roman"/>
          <w:sz w:val="24"/>
          <w:szCs w:val="24"/>
        </w:rPr>
        <w:t>1.Гришин В. «Игры с мячом и ракеткой».</w:t>
      </w:r>
    </w:p>
    <w:p w:rsidR="00552CFD" w:rsidRPr="00552CFD" w:rsidRDefault="00552CFD" w:rsidP="00552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CFD">
        <w:rPr>
          <w:rFonts w:ascii="Times New Roman" w:hAnsi="Times New Roman" w:cs="Times New Roman"/>
          <w:sz w:val="24"/>
          <w:szCs w:val="24"/>
        </w:rPr>
        <w:t xml:space="preserve"> Сборник игр и занятий. – М.: Скрипторий, 2003 г.</w:t>
      </w:r>
    </w:p>
    <w:p w:rsidR="00552CFD" w:rsidRPr="00552CFD" w:rsidRDefault="00552CFD" w:rsidP="00552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CFD">
        <w:rPr>
          <w:rFonts w:ascii="Times New Roman" w:hAnsi="Times New Roman" w:cs="Times New Roman"/>
          <w:sz w:val="24"/>
          <w:szCs w:val="24"/>
        </w:rPr>
        <w:t>2. Желобкович Е.Ф. Футбол в детском саду. Практическое пособие. – М.: Скрипторий, 2003 г.</w:t>
      </w:r>
    </w:p>
    <w:p w:rsidR="00552CFD" w:rsidRPr="00552CFD" w:rsidRDefault="00552CFD" w:rsidP="00552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CFD">
        <w:rPr>
          <w:rFonts w:ascii="Times New Roman" w:hAnsi="Times New Roman" w:cs="Times New Roman"/>
          <w:sz w:val="24"/>
          <w:szCs w:val="24"/>
        </w:rPr>
        <w:t>3. Николаева Н.И. Школа мяча. Учебно – методическое пособие для педагогов ДОУ. – СПб: Детство – пресс, 2012 г.</w:t>
      </w:r>
    </w:p>
    <w:p w:rsidR="00552CFD" w:rsidRPr="00552CFD" w:rsidRDefault="00552CFD" w:rsidP="00552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CFD">
        <w:rPr>
          <w:rFonts w:ascii="Times New Roman" w:hAnsi="Times New Roman" w:cs="Times New Roman"/>
          <w:sz w:val="24"/>
          <w:szCs w:val="24"/>
        </w:rPr>
        <w:t xml:space="preserve">4. Интернет ресурсы. </w:t>
      </w:r>
    </w:p>
    <w:p w:rsidR="00552CFD" w:rsidRPr="00552CFD" w:rsidRDefault="00552CFD" w:rsidP="007D7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52CFD" w:rsidRPr="00552C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69" w:rsidRDefault="00B04C69" w:rsidP="00284E59">
      <w:pPr>
        <w:spacing w:after="0" w:line="240" w:lineRule="auto"/>
      </w:pPr>
      <w:r>
        <w:separator/>
      </w:r>
    </w:p>
  </w:endnote>
  <w:endnote w:type="continuationSeparator" w:id="0">
    <w:p w:rsidR="00B04C69" w:rsidRDefault="00B04C69" w:rsidP="0028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16764"/>
      <w:docPartObj>
        <w:docPartGallery w:val="Page Numbers (Bottom of Page)"/>
        <w:docPartUnique/>
      </w:docPartObj>
    </w:sdtPr>
    <w:sdtContent>
      <w:p w:rsidR="00B04C69" w:rsidRDefault="00B04C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E9E">
          <w:rPr>
            <w:noProof/>
          </w:rPr>
          <w:t>1</w:t>
        </w:r>
        <w:r>
          <w:fldChar w:fldCharType="end"/>
        </w:r>
      </w:p>
    </w:sdtContent>
  </w:sdt>
  <w:p w:rsidR="00B04C69" w:rsidRDefault="00B04C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69" w:rsidRDefault="00B04C69" w:rsidP="00284E59">
      <w:pPr>
        <w:spacing w:after="0" w:line="240" w:lineRule="auto"/>
      </w:pPr>
      <w:r>
        <w:separator/>
      </w:r>
    </w:p>
  </w:footnote>
  <w:footnote w:type="continuationSeparator" w:id="0">
    <w:p w:rsidR="00B04C69" w:rsidRDefault="00B04C69" w:rsidP="0028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6B21"/>
    <w:multiLevelType w:val="hybridMultilevel"/>
    <w:tmpl w:val="5A2A7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66D25"/>
    <w:multiLevelType w:val="hybridMultilevel"/>
    <w:tmpl w:val="F4C0F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5B"/>
    <w:rsid w:val="00026A96"/>
    <w:rsid w:val="000E5529"/>
    <w:rsid w:val="00192CE2"/>
    <w:rsid w:val="00284E59"/>
    <w:rsid w:val="002F1914"/>
    <w:rsid w:val="002F4882"/>
    <w:rsid w:val="00424192"/>
    <w:rsid w:val="00471B21"/>
    <w:rsid w:val="004B327B"/>
    <w:rsid w:val="00535FC6"/>
    <w:rsid w:val="00552CFD"/>
    <w:rsid w:val="005A7F51"/>
    <w:rsid w:val="006E0D90"/>
    <w:rsid w:val="007D765B"/>
    <w:rsid w:val="009D4E9E"/>
    <w:rsid w:val="009E20B9"/>
    <w:rsid w:val="00B04C69"/>
    <w:rsid w:val="00C069F2"/>
    <w:rsid w:val="00CC5692"/>
    <w:rsid w:val="00D556EB"/>
    <w:rsid w:val="00D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C075A8"/>
  <w15:docId w15:val="{EDD847E7-59FE-4459-816F-B2A72D02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D765B"/>
    <w:rPr>
      <w:b/>
      <w:bCs/>
    </w:rPr>
  </w:style>
  <w:style w:type="character" w:customStyle="1" w:styleId="apple-converted-space">
    <w:name w:val="apple-converted-space"/>
    <w:basedOn w:val="a0"/>
    <w:rsid w:val="007D765B"/>
  </w:style>
  <w:style w:type="paragraph" w:styleId="a5">
    <w:name w:val="List Paragraph"/>
    <w:basedOn w:val="a"/>
    <w:uiPriority w:val="34"/>
    <w:qFormat/>
    <w:rsid w:val="007D765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8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914"/>
  </w:style>
  <w:style w:type="paragraph" w:styleId="a8">
    <w:name w:val="footer"/>
    <w:basedOn w:val="a"/>
    <w:link w:val="a9"/>
    <w:uiPriority w:val="99"/>
    <w:unhideWhenUsed/>
    <w:rsid w:val="002F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914"/>
  </w:style>
  <w:style w:type="table" w:customStyle="1" w:styleId="2">
    <w:name w:val="Сетка таблицы2"/>
    <w:basedOn w:val="a1"/>
    <w:next w:val="a3"/>
    <w:uiPriority w:val="59"/>
    <w:rsid w:val="0055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5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5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E5D2-9903-42E4-9064-05661DAC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2020-07-12T03:27:00Z</dcterms:created>
  <dcterms:modified xsi:type="dcterms:W3CDTF">2025-09-22T02:40:00Z</dcterms:modified>
</cp:coreProperties>
</file>